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797" w:rsidRDefault="00FA0797" w:rsidP="00FA0797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FA0797" w:rsidRPr="00FA0797" w:rsidRDefault="00FA0797" w:rsidP="00FA0797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  <w:r>
        <w:rPr>
          <w:rFonts w:ascii="Times New Roman" w:eastAsiaTheme="minorHAnsi" w:hAnsi="Times New Roman" w:cs="Times New Roman"/>
          <w:i/>
          <w:iCs/>
          <w:noProof/>
          <w:color w:val="000000"/>
          <w:sz w:val="24"/>
          <w:szCs w:val="24"/>
        </w:rPr>
        <w:drawing>
          <wp:inline distT="0" distB="0" distL="0" distR="0">
            <wp:extent cx="5563921" cy="7871460"/>
            <wp:effectExtent l="19050" t="0" r="0" b="0"/>
            <wp:docPr id="1" name="Рисунок 1" descr="K:\СКАНЫ ДЛЯ САЙТА\САЙТ 1 дек\2018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СКАНЫ ДЛЯ САЙТА\САЙТ 1 дек\2018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426" cy="787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0797" w:rsidRDefault="00FA0797" w:rsidP="00FA0797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FA0797" w:rsidRDefault="00FA0797" w:rsidP="00FA0797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FA0797" w:rsidRDefault="00FA0797" w:rsidP="00FA0797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lastRenderedPageBreak/>
        <w:t xml:space="preserve">реализация дополнительных </w:t>
      </w:r>
      <w:proofErr w:type="spell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общеразвивающих</w:t>
      </w:r>
      <w:proofErr w:type="spell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программ, в том числе адаптированных;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2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охраны здоровья обучающихся (за исключением прохождения периодических медицинских осмотров и диспансеризации);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оказание методической, психолого-педагогической, диагностической и</w:t>
      </w:r>
    </w:p>
    <w:p w:rsidR="00391D5D" w:rsidRPr="00391D5D" w:rsidRDefault="00391D5D" w:rsidP="00391D5D">
      <w:pPr>
        <w:tabs>
          <w:tab w:val="left" w:pos="3854"/>
        </w:tabs>
        <w:spacing w:after="0" w:line="360" w:lineRule="auto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консультативной помощи родителям (законным представителям) несовершеннолетних обучающихся, обеспечивающих получение детьми дошкольного образования в форме семейного образования;</w:t>
      </w:r>
      <w:r w:rsidRPr="00391D5D">
        <w:rPr>
          <w:rStyle w:val="20"/>
          <w:rFonts w:eastAsiaTheme="minorHAnsi"/>
          <w:sz w:val="24"/>
          <w:szCs w:val="24"/>
        </w:rPr>
        <w:tab/>
        <w:t>-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осуществление индивидуально ориентированной педагогической, психологической, социальной помощи обучающимся;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создание необходимых условий для охраны и укрепления здоровья, организации питания работников Учреждения;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отдыха и оздоровления детей;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разнообразной массовой работы с обучающимися и родителями (законными представителями) обучающихся для отдыха и досуга, в том числе клубных, секционных и других занятий, экспедиций, соревнований, экскурсий;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научной, творческой, экспериментальной и инновационной деятельности;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207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проведение мероприятий по</w:t>
      </w:r>
      <w:bookmarkStart w:id="0" w:name="_GoBack"/>
      <w:bookmarkEnd w:id="0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межрегиональному и международному сотрудничеству в сфере образования.</w:t>
      </w:r>
    </w:p>
    <w:p w:rsidR="00391D5D" w:rsidRPr="00391D5D" w:rsidRDefault="0071188E" w:rsidP="0071188E">
      <w:pPr>
        <w:widowControl w:val="0"/>
        <w:tabs>
          <w:tab w:val="left" w:pos="826"/>
        </w:tabs>
        <w:spacing w:after="172" w:line="360" w:lineRule="auto"/>
        <w:ind w:left="480"/>
        <w:jc w:val="both"/>
        <w:rPr>
          <w:sz w:val="24"/>
          <w:szCs w:val="24"/>
        </w:rPr>
      </w:pPr>
      <w:r>
        <w:rPr>
          <w:rStyle w:val="30"/>
          <w:rFonts w:eastAsiaTheme="minorHAnsi"/>
          <w:sz w:val="24"/>
          <w:szCs w:val="24"/>
        </w:rPr>
        <w:t xml:space="preserve">1.3. </w:t>
      </w:r>
      <w:r w:rsidR="00391D5D" w:rsidRPr="00391D5D">
        <w:rPr>
          <w:rStyle w:val="30"/>
          <w:rFonts w:eastAsiaTheme="minorHAnsi"/>
          <w:sz w:val="24"/>
          <w:szCs w:val="24"/>
        </w:rPr>
        <w:t>Перечень услуг (работ), относящихся к основным видам деятельности в соответствии с уставом, предоставление которых для физических и юридических лиц осуществляется за плату: -</w:t>
      </w:r>
    </w:p>
    <w:p w:rsidR="00391D5D" w:rsidRPr="00391D5D" w:rsidRDefault="00391D5D" w:rsidP="00391D5D">
      <w:pPr>
        <w:spacing w:after="0" w:line="360" w:lineRule="auto"/>
        <w:ind w:firstLine="480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1 4 Общая балансовая стоимость недвижимого муниципального имущества на дату составления Плана (в том числе закрепленного за муниципальным учреждением на праве оперативного управления; приобретенного муниципальным учреждением за счет выделенных собственником имущества учреждения средств; приобретенного муниципальным учреждением за счет доходов, полученных от иной приносящей доход деятельности), рублей:</w:t>
      </w:r>
    </w:p>
    <w:p w:rsidR="00410748" w:rsidRPr="0008043F" w:rsidRDefault="00410748" w:rsidP="00410748">
      <w:pPr>
        <w:spacing w:after="184" w:line="360" w:lineRule="auto"/>
        <w:ind w:left="320"/>
        <w:rPr>
          <w:rStyle w:val="21"/>
          <w:rFonts w:eastAsiaTheme="minorHAnsi"/>
          <w:i w:val="0"/>
          <w:iCs w:val="0"/>
          <w:sz w:val="24"/>
          <w:szCs w:val="24"/>
          <w:lang w:val="tt-RU"/>
        </w:rPr>
      </w:pPr>
      <w:r w:rsidRPr="0008043F">
        <w:rPr>
          <w:rStyle w:val="20"/>
          <w:rFonts w:eastAsiaTheme="minorHAnsi"/>
          <w:sz w:val="24"/>
          <w:szCs w:val="24"/>
        </w:rPr>
        <w:t xml:space="preserve">- </w:t>
      </w:r>
      <w:r w:rsidRPr="0008043F">
        <w:rPr>
          <w:rStyle w:val="21"/>
          <w:rFonts w:eastAsiaTheme="minorHAnsi"/>
          <w:i w:val="0"/>
          <w:iCs w:val="0"/>
          <w:sz w:val="24"/>
          <w:szCs w:val="24"/>
        </w:rPr>
        <w:t xml:space="preserve">здание учреждения  </w:t>
      </w:r>
      <w:r w:rsidR="00EC7EEB">
        <w:rPr>
          <w:rStyle w:val="21"/>
          <w:rFonts w:eastAsiaTheme="minorHAnsi"/>
          <w:i w:val="0"/>
          <w:iCs w:val="0"/>
          <w:sz w:val="24"/>
          <w:szCs w:val="24"/>
          <w:lang w:val="tt-RU"/>
        </w:rPr>
        <w:t>293131,00</w:t>
      </w:r>
    </w:p>
    <w:p w:rsidR="00410748" w:rsidRPr="0008043F" w:rsidRDefault="00410748" w:rsidP="00410748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08043F">
        <w:rPr>
          <w:rStyle w:val="30"/>
          <w:rFonts w:eastAsiaTheme="minorHAnsi"/>
          <w:sz w:val="24"/>
          <w:szCs w:val="24"/>
        </w:rPr>
        <w:t xml:space="preserve">Общая балансовая стоимость движимого муниципального имущества на дату составления Плана, рублей </w:t>
      </w:r>
      <w:r w:rsidR="00EC7EEB">
        <w:rPr>
          <w:rStyle w:val="31"/>
          <w:rFonts w:eastAsiaTheme="minorHAnsi"/>
          <w:sz w:val="24"/>
          <w:szCs w:val="24"/>
          <w:lang w:val="tt-RU"/>
        </w:rPr>
        <w:t>610201,65</w:t>
      </w:r>
    </w:p>
    <w:p w:rsidR="00391D5D" w:rsidRPr="001A4C9C" w:rsidRDefault="00391D5D" w:rsidP="00391D5D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  <w:r w:rsidRPr="00391D5D">
        <w:rPr>
          <w:rStyle w:val="30"/>
          <w:rFonts w:eastAsiaTheme="minorHAnsi"/>
          <w:sz w:val="24"/>
          <w:szCs w:val="24"/>
        </w:rPr>
        <w:lastRenderedPageBreak/>
        <w:t>Иная информация по запросам органа, осуществляющего функции и полномочия учредителя, финансового управления, управления экономики администрации муниципального образования:</w:t>
      </w:r>
    </w:p>
    <w:tbl>
      <w:tblPr>
        <w:tblW w:w="9300" w:type="dxa"/>
        <w:tblInd w:w="103" w:type="dxa"/>
        <w:tblLook w:val="04A0"/>
      </w:tblPr>
      <w:tblGrid>
        <w:gridCol w:w="3000"/>
        <w:gridCol w:w="909"/>
        <w:gridCol w:w="1551"/>
        <w:gridCol w:w="1080"/>
        <w:gridCol w:w="1080"/>
        <w:gridCol w:w="1840"/>
      </w:tblGrid>
      <w:tr w:rsidR="001A4C9C" w:rsidRPr="001A4C9C" w:rsidTr="001A4C9C">
        <w:trPr>
          <w:trHeight w:val="315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группы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дети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50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детодни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10 281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4C9C" w:rsidRPr="001A4C9C" w:rsidTr="001A4C9C">
        <w:trPr>
          <w:trHeight w:val="375"/>
        </w:trPr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ДопКр</w:t>
            </w:r>
            <w:proofErr w:type="spellEnd"/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КЦСР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ДопЭК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ДопФК</w:t>
            </w:r>
            <w:proofErr w:type="spellEnd"/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ФХД на 2018год, рублей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4C9C" w:rsidRPr="001A4C9C" w:rsidTr="001A4C9C">
        <w:trPr>
          <w:trHeight w:val="375"/>
        </w:trPr>
        <w:tc>
          <w:tcPr>
            <w:tcW w:w="9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Нормативные расходы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0210125370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1 091 000,00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0210125370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329 480,00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367 715,38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111 050,04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Прочие услуги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Питание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846 052,28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Питание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267 174,40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Питание (</w:t>
            </w: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доп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Медикаменты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8 369,00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Мягкий инвентарь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8 369,00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Хозтовары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 (стиральные)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25 108,00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Прочие расходы на содержание имущества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Заработная плата </w:t>
            </w: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всмогат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 персонала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135 000,00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Отчисления от ЗП </w:t>
            </w: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вспомагат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 xml:space="preserve"> персонала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40 770,00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387 000,00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116 708,58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233 657,00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Отопление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379 035,03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Газ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Вода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Канализация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Отопление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Газ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Вода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Канализация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lastRenderedPageBreak/>
              <w:t>Услуги охраны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12 757,50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Вывоз ТБО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225002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Услуги связи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10 600,00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Дератизация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225023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1 320,00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Сан.гиг</w:t>
            </w:r>
            <w:proofErr w:type="spellEnd"/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. обследования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Техобслуживание (охрана)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225001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26 595,80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Прочие услуги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146 335,22</w:t>
            </w:r>
          </w:p>
        </w:tc>
      </w:tr>
      <w:tr w:rsidR="001A4C9C" w:rsidRPr="001A4C9C" w:rsidTr="001A4C9C">
        <w:trPr>
          <w:trHeight w:val="600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ИТОГО нормативные расходы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4 544 097,23</w:t>
            </w:r>
          </w:p>
        </w:tc>
      </w:tr>
      <w:tr w:rsidR="001A4C9C" w:rsidRPr="001A4C9C" w:rsidTr="001A4C9C">
        <w:trPr>
          <w:trHeight w:val="375"/>
        </w:trPr>
        <w:tc>
          <w:tcPr>
            <w:tcW w:w="9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bottom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4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Сверхнормативные расходы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666 233,60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201 369,98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Отопление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Газ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Вода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Канализация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Отопление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Газ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Вода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Канализация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223015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Уголь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0210342000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340007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1A4C9C" w:rsidRPr="001A4C9C" w:rsidTr="001A4C9C">
        <w:trPr>
          <w:trHeight w:val="600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ИТОГО нормативные расходы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867 603,58</w:t>
            </w:r>
          </w:p>
        </w:tc>
      </w:tr>
      <w:tr w:rsidR="001A4C9C" w:rsidRPr="001A4C9C" w:rsidTr="001A4C9C">
        <w:trPr>
          <w:trHeight w:val="375"/>
        </w:trPr>
        <w:tc>
          <w:tcPr>
            <w:tcW w:w="7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1A4C9C">
              <w:rPr>
                <w:rFonts w:ascii="Arial CYR" w:eastAsia="Times New Roman" w:hAnsi="Arial CYR" w:cs="Arial CYR"/>
                <w:sz w:val="28"/>
                <w:szCs w:val="28"/>
              </w:rPr>
              <w:t>ИТОГО ПЛАН ФХД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1A4C9C" w:rsidRPr="001A4C9C" w:rsidRDefault="001A4C9C" w:rsidP="001A4C9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1A4C9C">
              <w:rPr>
                <w:rFonts w:ascii="Arial CYR" w:eastAsia="Times New Roman" w:hAnsi="Arial CYR" w:cs="Arial CYR"/>
                <w:sz w:val="24"/>
                <w:szCs w:val="24"/>
              </w:rPr>
              <w:t>5 411 700,81</w:t>
            </w:r>
          </w:p>
        </w:tc>
      </w:tr>
    </w:tbl>
    <w:p w:rsidR="001A4C9C" w:rsidRDefault="001A4C9C" w:rsidP="001A4C9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tbl>
      <w:tblPr>
        <w:tblW w:w="9000" w:type="dxa"/>
        <w:tblInd w:w="103" w:type="dxa"/>
        <w:tblLook w:val="04A0"/>
      </w:tblPr>
      <w:tblGrid>
        <w:gridCol w:w="5480"/>
        <w:gridCol w:w="3520"/>
      </w:tblGrid>
      <w:tr w:rsidR="00A169DC" w:rsidRPr="00A169DC" w:rsidTr="00A169DC">
        <w:trPr>
          <w:trHeight w:val="360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группы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2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дети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35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proofErr w:type="spellStart"/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детодни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5 480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169DC" w:rsidRPr="00A169DC" w:rsidTr="00A169DC">
        <w:trPr>
          <w:trHeight w:val="375"/>
        </w:trPr>
        <w:tc>
          <w:tcPr>
            <w:tcW w:w="5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16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</w:t>
            </w:r>
          </w:p>
        </w:tc>
        <w:tc>
          <w:tcPr>
            <w:tcW w:w="3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16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Норматив на 2017 год, рублей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ФОТ на 2017 год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2 399 039,75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Финансовое обеспечение всего, в т.ч.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3 095 109,24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за счет бюджета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2 278 724,18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за счет родительской платы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816 385,06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lastRenderedPageBreak/>
              <w:t>в том числе по ДОП КР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 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Норматив финансовых затрат (302)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1 274 176,00</w:t>
            </w:r>
          </w:p>
        </w:tc>
      </w:tr>
      <w:tr w:rsidR="00A169DC" w:rsidRPr="00A169DC" w:rsidTr="00A169DC">
        <w:trPr>
          <w:trHeight w:val="696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Норматив содержания воспитанников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764 354,00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Питание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652 241,90</w:t>
            </w:r>
          </w:p>
        </w:tc>
      </w:tr>
      <w:tr w:rsidR="00A169DC" w:rsidRPr="00A169DC" w:rsidTr="00A169DC">
        <w:trPr>
          <w:trHeight w:val="696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Зарплата обсуживающего персонала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175 770,00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Норматив содержания имущества (304)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228 567,34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в том числе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 </w:t>
            </w:r>
          </w:p>
        </w:tc>
      </w:tr>
      <w:tr w:rsidR="00A169DC" w:rsidRPr="00A169DC" w:rsidTr="00A169DC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Коммунальные услуги (304)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69DC" w:rsidRPr="00A169DC" w:rsidRDefault="00A169DC" w:rsidP="00A169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169DC">
              <w:rPr>
                <w:rFonts w:ascii="Arial CYR" w:eastAsia="Times New Roman" w:hAnsi="Arial CYR" w:cs="Arial CYR"/>
                <w:sz w:val="28"/>
                <w:szCs w:val="28"/>
              </w:rPr>
              <w:t>169 081,59</w:t>
            </w:r>
          </w:p>
        </w:tc>
      </w:tr>
    </w:tbl>
    <w:p w:rsidR="001A4C9C" w:rsidRDefault="001A4C9C" w:rsidP="001A4C9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1A4C9C" w:rsidRPr="00CA290F" w:rsidRDefault="001A4C9C" w:rsidP="001A4C9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</w:p>
    <w:tbl>
      <w:tblPr>
        <w:tblW w:w="12188" w:type="dxa"/>
        <w:tblInd w:w="103" w:type="dxa"/>
        <w:tblLook w:val="04A0"/>
      </w:tblPr>
      <w:tblGrid>
        <w:gridCol w:w="9611"/>
        <w:gridCol w:w="2577"/>
      </w:tblGrid>
      <w:tr w:rsidR="00DE4B1F" w:rsidRPr="00DE4B1F" w:rsidTr="001A4C9C">
        <w:trPr>
          <w:trHeight w:val="375"/>
        </w:trPr>
        <w:tc>
          <w:tcPr>
            <w:tcW w:w="9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4B1F" w:rsidRPr="00DE4B1F" w:rsidRDefault="00DE4B1F" w:rsidP="00DE4B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4B1F" w:rsidRPr="00DE4B1F" w:rsidRDefault="00DE4B1F" w:rsidP="00DE4B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91D5D" w:rsidRDefault="00391D5D" w:rsidP="00391D5D">
      <w:pPr>
        <w:widowControl w:val="0"/>
        <w:tabs>
          <w:tab w:val="left" w:pos="807"/>
        </w:tabs>
        <w:spacing w:after="207" w:line="240" w:lineRule="exact"/>
        <w:ind w:left="600"/>
        <w:jc w:val="both"/>
      </w:pPr>
    </w:p>
    <w:p w:rsidR="00391D5D" w:rsidRDefault="00391D5D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</w:p>
    <w:p w:rsidR="00FA0797" w:rsidRDefault="00FA0797" w:rsidP="00391D5D">
      <w:pPr>
        <w:spacing w:after="124"/>
        <w:ind w:right="1280" w:firstLine="709"/>
        <w:rPr>
          <w:rStyle w:val="30"/>
          <w:rFonts w:eastAsiaTheme="minorHAnsi"/>
        </w:rPr>
      </w:pPr>
      <w:r>
        <w:rPr>
          <w:rFonts w:ascii="Times New Roman" w:eastAsiaTheme="minorHAnsi" w:hAnsi="Times New Roman" w:cs="Times New Roman"/>
          <w:noProof/>
          <w:color w:val="000000"/>
          <w:sz w:val="19"/>
          <w:szCs w:val="19"/>
        </w:rPr>
        <w:lastRenderedPageBreak/>
        <w:drawing>
          <wp:inline distT="0" distB="0" distL="0" distR="0">
            <wp:extent cx="5940425" cy="8404113"/>
            <wp:effectExtent l="19050" t="0" r="3175" b="0"/>
            <wp:docPr id="2" name="Рисунок 2" descr="K:\СКАНЫ ДЛЯ САЙТА\САЙТ 1 дек\2018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СКАНЫ ДЛЯ САЙТА\САЙТ 1 дек\2018(2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A0797" w:rsidSect="00446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73E75"/>
    <w:multiLevelType w:val="multilevel"/>
    <w:tmpl w:val="A142E5F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2B62CB"/>
    <w:multiLevelType w:val="multilevel"/>
    <w:tmpl w:val="C5D89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310224"/>
    <w:multiLevelType w:val="multilevel"/>
    <w:tmpl w:val="933CEC98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391D5D"/>
    <w:rsid w:val="00024830"/>
    <w:rsid w:val="00034AC1"/>
    <w:rsid w:val="0008043F"/>
    <w:rsid w:val="000E02B1"/>
    <w:rsid w:val="00105D88"/>
    <w:rsid w:val="001A4C9C"/>
    <w:rsid w:val="00215745"/>
    <w:rsid w:val="002F2C0F"/>
    <w:rsid w:val="00356C7C"/>
    <w:rsid w:val="00391D5D"/>
    <w:rsid w:val="003B6421"/>
    <w:rsid w:val="00410748"/>
    <w:rsid w:val="00446B55"/>
    <w:rsid w:val="00512EE2"/>
    <w:rsid w:val="005274C6"/>
    <w:rsid w:val="005447F4"/>
    <w:rsid w:val="005B5F14"/>
    <w:rsid w:val="005F31CD"/>
    <w:rsid w:val="0071188E"/>
    <w:rsid w:val="0082060B"/>
    <w:rsid w:val="008921D8"/>
    <w:rsid w:val="008D6686"/>
    <w:rsid w:val="00930106"/>
    <w:rsid w:val="00A12F59"/>
    <w:rsid w:val="00A169DC"/>
    <w:rsid w:val="00BB1CEA"/>
    <w:rsid w:val="00CA290F"/>
    <w:rsid w:val="00DE4B1F"/>
    <w:rsid w:val="00E7453E"/>
    <w:rsid w:val="00EC7EEB"/>
    <w:rsid w:val="00F03DDD"/>
    <w:rsid w:val="00F77673"/>
    <w:rsid w:val="00FA0797"/>
    <w:rsid w:val="00FD4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74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45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813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User1</cp:lastModifiedBy>
  <cp:revision>10</cp:revision>
  <cp:lastPrinted>2018-12-04T08:27:00Z</cp:lastPrinted>
  <dcterms:created xsi:type="dcterms:W3CDTF">2018-11-21T08:35:00Z</dcterms:created>
  <dcterms:modified xsi:type="dcterms:W3CDTF">2018-12-10T20:51:00Z</dcterms:modified>
</cp:coreProperties>
</file>